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7A32BB" w14:textId="5A19146D" w:rsidR="00E624E4" w:rsidRDefault="009C6700" w:rsidP="009C6700">
      <w:pPr>
        <w:jc w:val="center"/>
        <w:rPr>
          <w:b/>
          <w:bCs/>
        </w:rPr>
      </w:pPr>
      <w:r>
        <w:rPr>
          <w:b/>
          <w:bCs/>
        </w:rPr>
        <w:t>Ввод показателей выполнения государственного задания</w:t>
      </w:r>
    </w:p>
    <w:p w14:paraId="0F3189B2" w14:textId="1A8E40A5" w:rsidR="009C6700" w:rsidRDefault="009C6700" w:rsidP="009C6700">
      <w:pPr>
        <w:pStyle w:val="a3"/>
        <w:numPr>
          <w:ilvl w:val="0"/>
          <w:numId w:val="1"/>
        </w:numPr>
        <w:jc w:val="both"/>
      </w:pPr>
      <w:r>
        <w:t>Открыть подсистему «Управление государственными (муниципальными) заданиями»</w:t>
      </w:r>
    </w:p>
    <w:p w14:paraId="5E52AB3E" w14:textId="530A3E4D" w:rsidR="009C6700" w:rsidRDefault="009C6700" w:rsidP="009C6700">
      <w:pPr>
        <w:pStyle w:val="a3"/>
        <w:numPr>
          <w:ilvl w:val="0"/>
          <w:numId w:val="1"/>
        </w:numPr>
        <w:jc w:val="both"/>
      </w:pPr>
      <w:r>
        <w:t>Открыть раздел Документы -</w:t>
      </w:r>
      <w:r w:rsidRPr="009C6700">
        <w:t>&gt;</w:t>
      </w:r>
      <w:r>
        <w:t xml:space="preserve"> </w:t>
      </w:r>
      <w:r w:rsidR="00036148">
        <w:t>«Мониторинг ГМЗ</w:t>
      </w:r>
      <w:r>
        <w:t>»</w:t>
      </w:r>
    </w:p>
    <w:p w14:paraId="37A8F281" w14:textId="14B1E166" w:rsidR="009C6700" w:rsidRDefault="009C6700" w:rsidP="009C6700">
      <w:pPr>
        <w:pStyle w:val="a3"/>
        <w:numPr>
          <w:ilvl w:val="0"/>
          <w:numId w:val="1"/>
        </w:numPr>
        <w:jc w:val="both"/>
      </w:pPr>
      <w:r>
        <w:t xml:space="preserve">Откроется окно отбора, в нем </w:t>
      </w:r>
      <w:r w:rsidR="00036148">
        <w:t>указать:</w:t>
      </w:r>
    </w:p>
    <w:p w14:paraId="0720D1BC" w14:textId="4A30E0CF" w:rsidR="00036148" w:rsidRDefault="00036148" w:rsidP="00036148">
      <w:pPr>
        <w:pStyle w:val="a3"/>
        <w:numPr>
          <w:ilvl w:val="1"/>
          <w:numId w:val="1"/>
        </w:numPr>
        <w:jc w:val="both"/>
      </w:pPr>
      <w:r>
        <w:t>«График выполнения задания»: квартальная</w:t>
      </w:r>
    </w:p>
    <w:p w14:paraId="502D5272" w14:textId="32E62586" w:rsidR="00036148" w:rsidRDefault="00036148" w:rsidP="00036148">
      <w:pPr>
        <w:pStyle w:val="a3"/>
        <w:numPr>
          <w:ilvl w:val="1"/>
          <w:numId w:val="1"/>
        </w:numPr>
        <w:jc w:val="both"/>
      </w:pPr>
      <w:r>
        <w:t>«Точки контроля»: 9 месяцев</w:t>
      </w:r>
    </w:p>
    <w:p w14:paraId="423A4751" w14:textId="4DC64343" w:rsidR="00036148" w:rsidRDefault="00036148" w:rsidP="00036148">
      <w:pPr>
        <w:pStyle w:val="a3"/>
        <w:numPr>
          <w:ilvl w:val="1"/>
          <w:numId w:val="1"/>
        </w:numPr>
        <w:jc w:val="both"/>
      </w:pPr>
      <w:r>
        <w:t>Нажать ОК</w:t>
      </w:r>
    </w:p>
    <w:p w14:paraId="35EBF80B" w14:textId="42E21985" w:rsidR="009C6700" w:rsidRPr="00036148" w:rsidRDefault="00036148" w:rsidP="00036148">
      <w:pPr>
        <w:ind w:left="360"/>
        <w:jc w:val="center"/>
      </w:pPr>
      <w:r>
        <w:rPr>
          <w:noProof/>
        </w:rPr>
        <w:drawing>
          <wp:inline distT="0" distB="0" distL="0" distR="0" wp14:anchorId="5416F415" wp14:editId="7BD3E0A1">
            <wp:extent cx="3253740" cy="2319109"/>
            <wp:effectExtent l="0" t="0" r="381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670" cy="234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E16E3" w14:textId="63F44462" w:rsidR="009C6700" w:rsidRDefault="00036148" w:rsidP="009C6700">
      <w:pPr>
        <w:pStyle w:val="a3"/>
        <w:numPr>
          <w:ilvl w:val="0"/>
          <w:numId w:val="1"/>
        </w:numPr>
        <w:jc w:val="both"/>
      </w:pPr>
      <w:r>
        <w:t>Откроется раздел «Мониторинг ГМЗ», в котором будут отражены услуги и работы</w:t>
      </w:r>
      <w:r w:rsidR="000E3E55">
        <w:t xml:space="preserve"> медицинской организации, по которым необходимо отразить </w:t>
      </w:r>
      <w:r w:rsidR="008B345F">
        <w:t>показатели</w:t>
      </w:r>
      <w:r w:rsidR="000E3E55">
        <w:t xml:space="preserve"> выполнения</w:t>
      </w:r>
      <w:r w:rsidR="008B345F">
        <w:t>.</w:t>
      </w:r>
    </w:p>
    <w:p w14:paraId="3622803C" w14:textId="0E494527" w:rsidR="000E3E55" w:rsidRPr="008B345F" w:rsidRDefault="008B345F" w:rsidP="000E3E55">
      <w:pPr>
        <w:pStyle w:val="a3"/>
        <w:ind w:left="0"/>
        <w:jc w:val="both"/>
        <w:rPr>
          <w:b/>
          <w:bCs/>
          <w:lang w:val="en-US"/>
        </w:rPr>
      </w:pPr>
      <w:r>
        <w:rPr>
          <w:b/>
          <w:bCs/>
          <w:noProof/>
        </w:rPr>
        <w:drawing>
          <wp:inline distT="0" distB="0" distL="0" distR="0" wp14:anchorId="1CB830F5" wp14:editId="04C4D5C3">
            <wp:extent cx="6743700" cy="105918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AF863" w14:textId="77777777" w:rsidR="008B345F" w:rsidRDefault="008B345F" w:rsidP="008B345F">
      <w:pPr>
        <w:pStyle w:val="a3"/>
        <w:ind w:left="0" w:firstLine="851"/>
        <w:jc w:val="both"/>
      </w:pPr>
    </w:p>
    <w:p w14:paraId="579BAC58" w14:textId="5D530C98" w:rsidR="008B345F" w:rsidRDefault="008B345F" w:rsidP="008B345F">
      <w:pPr>
        <w:pStyle w:val="a3"/>
        <w:ind w:left="0" w:firstLine="851"/>
        <w:jc w:val="both"/>
      </w:pPr>
      <w:r w:rsidRPr="008B345F">
        <w:t>В</w:t>
      </w:r>
      <w:r>
        <w:t xml:space="preserve"> открывшемся разделе необходимо проверить:</w:t>
      </w:r>
    </w:p>
    <w:p w14:paraId="56171ACE" w14:textId="09ABDB4A" w:rsidR="008B345F" w:rsidRDefault="000801B7" w:rsidP="000801B7">
      <w:pPr>
        <w:pStyle w:val="a3"/>
        <w:numPr>
          <w:ilvl w:val="0"/>
          <w:numId w:val="3"/>
        </w:numPr>
        <w:ind w:left="1134"/>
        <w:jc w:val="both"/>
      </w:pPr>
      <w:r>
        <w:t>Реестровые номера услуг/работ;</w:t>
      </w:r>
    </w:p>
    <w:p w14:paraId="21084A3A" w14:textId="3E434772" w:rsidR="000801B7" w:rsidRDefault="000801B7" w:rsidP="000801B7">
      <w:pPr>
        <w:pStyle w:val="a3"/>
        <w:numPr>
          <w:ilvl w:val="0"/>
          <w:numId w:val="3"/>
        </w:numPr>
        <w:ind w:left="1134"/>
        <w:jc w:val="both"/>
      </w:pPr>
      <w:r>
        <w:t>Объем услуг/работ (план);</w:t>
      </w:r>
    </w:p>
    <w:p w14:paraId="3618A56D" w14:textId="50A070EB" w:rsidR="000801B7" w:rsidRDefault="000801B7" w:rsidP="000801B7">
      <w:pPr>
        <w:pStyle w:val="a3"/>
        <w:numPr>
          <w:ilvl w:val="0"/>
          <w:numId w:val="3"/>
        </w:numPr>
        <w:ind w:left="1134"/>
        <w:jc w:val="both"/>
      </w:pPr>
      <w:r>
        <w:t>В спецификации «Показатель оказываемой услуги/работы» значение поля «Наименование» показателя, у которого в поле «Характеристика» указано значение «Объем».</w:t>
      </w:r>
    </w:p>
    <w:p w14:paraId="3618DA03" w14:textId="737F3395" w:rsidR="000801B7" w:rsidRDefault="000801B7" w:rsidP="000801B7">
      <w:pPr>
        <w:ind w:left="1560"/>
        <w:jc w:val="both"/>
        <w:rPr>
          <w:i/>
          <w:iCs/>
        </w:rPr>
      </w:pPr>
      <w:r w:rsidRPr="000801B7">
        <w:rPr>
          <w:i/>
          <w:iCs/>
        </w:rPr>
        <w:t xml:space="preserve">Если выявлено несоответствие с действующим государственным заданием, то необходимо либо самостоятельно зарегистрировать событие на портале технической поддержки </w:t>
      </w:r>
      <w:hyperlink r:id="rId7" w:history="1">
        <w:r w:rsidRPr="000801B7">
          <w:rPr>
            <w:rStyle w:val="a4"/>
            <w:i/>
            <w:iCs/>
          </w:rPr>
          <w:t>https://consultant.parusyug.ru/Events/Events.htm</w:t>
        </w:r>
      </w:hyperlink>
      <w:r w:rsidRPr="000801B7">
        <w:rPr>
          <w:i/>
          <w:iCs/>
        </w:rPr>
        <w:t>, либо обратиться в отдел технической поддержки</w:t>
      </w:r>
      <w:r w:rsidR="00740532">
        <w:rPr>
          <w:i/>
          <w:iCs/>
        </w:rPr>
        <w:t xml:space="preserve"> ООО ЦИТ «Южный Парус»</w:t>
      </w:r>
      <w:r w:rsidRPr="000801B7">
        <w:rPr>
          <w:i/>
          <w:iCs/>
        </w:rPr>
        <w:t xml:space="preserve"> по номеру 8-861-217-70-07, доб.130 для регистрации события.</w:t>
      </w:r>
    </w:p>
    <w:p w14:paraId="641D13EC" w14:textId="3D9466BC" w:rsidR="000801B7" w:rsidRDefault="000801B7" w:rsidP="000801B7">
      <w:pPr>
        <w:ind w:left="1560"/>
        <w:jc w:val="both"/>
        <w:rPr>
          <w:i/>
          <w:iCs/>
        </w:rPr>
      </w:pPr>
      <w:r>
        <w:rPr>
          <w:i/>
          <w:iCs/>
        </w:rPr>
        <w:t>При регистрации события (обращении в ОТП для регистрации события) необходимо предоставить информацию:</w:t>
      </w:r>
    </w:p>
    <w:p w14:paraId="3BE8C782" w14:textId="77777777" w:rsidR="000801B7" w:rsidRDefault="000801B7" w:rsidP="000801B7">
      <w:pPr>
        <w:pStyle w:val="a3"/>
        <w:numPr>
          <w:ilvl w:val="0"/>
          <w:numId w:val="3"/>
        </w:numPr>
        <w:ind w:left="1560"/>
        <w:jc w:val="both"/>
        <w:rPr>
          <w:i/>
          <w:iCs/>
        </w:rPr>
      </w:pPr>
      <w:r>
        <w:rPr>
          <w:i/>
          <w:iCs/>
        </w:rPr>
        <w:t>Мнемокод услуги/работы;</w:t>
      </w:r>
    </w:p>
    <w:p w14:paraId="0135FCEA" w14:textId="0E21B46F" w:rsidR="000801B7" w:rsidRDefault="000801B7" w:rsidP="000801B7">
      <w:pPr>
        <w:pStyle w:val="a3"/>
        <w:numPr>
          <w:ilvl w:val="0"/>
          <w:numId w:val="3"/>
        </w:numPr>
        <w:ind w:left="1560"/>
        <w:jc w:val="both"/>
        <w:rPr>
          <w:i/>
          <w:iCs/>
        </w:rPr>
      </w:pPr>
      <w:r>
        <w:rPr>
          <w:i/>
          <w:iCs/>
        </w:rPr>
        <w:t>Реестровый номер текущий/реестровый номер из утвержденного гос.задания (если несоответствие в реестровом номере);</w:t>
      </w:r>
    </w:p>
    <w:p w14:paraId="54646123" w14:textId="423CE4AD" w:rsidR="000801B7" w:rsidRDefault="000801B7" w:rsidP="000801B7">
      <w:pPr>
        <w:pStyle w:val="a3"/>
        <w:numPr>
          <w:ilvl w:val="0"/>
          <w:numId w:val="3"/>
        </w:numPr>
        <w:ind w:left="1560"/>
        <w:jc w:val="both"/>
        <w:rPr>
          <w:i/>
          <w:iCs/>
        </w:rPr>
      </w:pPr>
      <w:r>
        <w:rPr>
          <w:i/>
          <w:iCs/>
        </w:rPr>
        <w:t xml:space="preserve">Объем услуги/работы (план) текущий/ </w:t>
      </w:r>
      <w:r>
        <w:rPr>
          <w:i/>
          <w:iCs/>
        </w:rPr>
        <w:t xml:space="preserve">Объем услуги/работы (план) </w:t>
      </w:r>
      <w:r>
        <w:rPr>
          <w:i/>
          <w:iCs/>
        </w:rPr>
        <w:t>из утвержденного гос.задания (если несоответствие в плановом объеме)</w:t>
      </w:r>
    </w:p>
    <w:p w14:paraId="5416F83D" w14:textId="77777777" w:rsidR="000801B7" w:rsidRPr="000801B7" w:rsidRDefault="000801B7" w:rsidP="000801B7">
      <w:pPr>
        <w:jc w:val="both"/>
        <w:rPr>
          <w:i/>
          <w:iCs/>
        </w:rPr>
      </w:pPr>
    </w:p>
    <w:p w14:paraId="42FF7D24" w14:textId="77777777" w:rsidR="008B345F" w:rsidRDefault="000E3E55" w:rsidP="009C6700">
      <w:pPr>
        <w:pStyle w:val="a3"/>
        <w:numPr>
          <w:ilvl w:val="0"/>
          <w:numId w:val="1"/>
        </w:numPr>
        <w:jc w:val="both"/>
      </w:pPr>
      <w:r>
        <w:lastRenderedPageBreak/>
        <w:t xml:space="preserve">Для внесения </w:t>
      </w:r>
      <w:r w:rsidR="008B345F">
        <w:t>показателей</w:t>
      </w:r>
      <w:r>
        <w:t xml:space="preserve"> выполнения для каждой услуги (работы) необходимо в верхней части раздела щелкнуть правой кнопкой мыши – Исправить</w:t>
      </w:r>
      <w:r w:rsidR="008B345F">
        <w:t>. Далее:</w:t>
      </w:r>
    </w:p>
    <w:p w14:paraId="037ADE3B" w14:textId="2209863E" w:rsidR="000E3E55" w:rsidRDefault="000E3E55" w:rsidP="008B345F">
      <w:pPr>
        <w:pStyle w:val="a3"/>
        <w:numPr>
          <w:ilvl w:val="0"/>
          <w:numId w:val="2"/>
        </w:numPr>
        <w:jc w:val="both"/>
      </w:pPr>
      <w:r>
        <w:t xml:space="preserve">«Объем услуг/работ. </w:t>
      </w:r>
      <w:r w:rsidR="008B345F">
        <w:t>План</w:t>
      </w:r>
      <w:r>
        <w:t xml:space="preserve">» </w:t>
      </w:r>
      <w:r w:rsidR="00E46F16">
        <w:t>Самостоятельно не исправлять</w:t>
      </w:r>
      <w:r>
        <w:t>.</w:t>
      </w:r>
      <w:r w:rsidR="00E46F16">
        <w:t xml:space="preserve"> Если не соответствует, см. п.4</w:t>
      </w:r>
    </w:p>
    <w:p w14:paraId="0C34050C" w14:textId="626FC0D4" w:rsidR="008B345F" w:rsidRDefault="008B345F" w:rsidP="008B345F">
      <w:pPr>
        <w:pStyle w:val="a3"/>
        <w:numPr>
          <w:ilvl w:val="0"/>
          <w:numId w:val="2"/>
        </w:numPr>
        <w:jc w:val="both"/>
      </w:pPr>
      <w:r>
        <w:t>«Объем услуг/работ. Факт» указать объем выполнения.</w:t>
      </w:r>
    </w:p>
    <w:p w14:paraId="766142E2" w14:textId="72490ED2" w:rsidR="00E46F16" w:rsidRDefault="00E46F16" w:rsidP="00E46F16">
      <w:pPr>
        <w:pStyle w:val="a3"/>
        <w:numPr>
          <w:ilvl w:val="0"/>
          <w:numId w:val="2"/>
        </w:numPr>
        <w:jc w:val="both"/>
      </w:pPr>
      <w:r>
        <w:t xml:space="preserve">«Объем </w:t>
      </w:r>
      <w:r>
        <w:t>затрат</w:t>
      </w:r>
      <w:r>
        <w:t xml:space="preserve">. План» указать </w:t>
      </w:r>
      <w:r>
        <w:t>плановый</w:t>
      </w:r>
      <w:r>
        <w:t xml:space="preserve"> кассовый расход по услуге/работе</w:t>
      </w:r>
      <w:r>
        <w:t xml:space="preserve"> (руб. коп.)</w:t>
      </w:r>
      <w:r>
        <w:t>.</w:t>
      </w:r>
    </w:p>
    <w:p w14:paraId="744569B7" w14:textId="65EF2A75" w:rsidR="00E46F16" w:rsidRDefault="00E46F16" w:rsidP="008B345F">
      <w:pPr>
        <w:pStyle w:val="a3"/>
        <w:numPr>
          <w:ilvl w:val="0"/>
          <w:numId w:val="2"/>
        </w:numPr>
        <w:jc w:val="both"/>
      </w:pPr>
      <w:r>
        <w:t xml:space="preserve">«Объем </w:t>
      </w:r>
      <w:r>
        <w:t>затрат</w:t>
      </w:r>
      <w:r>
        <w:t>. Факт» указать</w:t>
      </w:r>
      <w:r>
        <w:t xml:space="preserve"> фактический</w:t>
      </w:r>
      <w:r>
        <w:t xml:space="preserve"> </w:t>
      </w:r>
      <w:r>
        <w:t>кассовый расход по услуге/работе (руб.коп)</w:t>
      </w:r>
      <w:r>
        <w:t>.</w:t>
      </w:r>
    </w:p>
    <w:p w14:paraId="5A855B5C" w14:textId="4613C280" w:rsidR="000E3E55" w:rsidRDefault="00E2282B" w:rsidP="000E3E55">
      <w:pPr>
        <w:jc w:val="center"/>
      </w:pPr>
      <w:r>
        <w:rPr>
          <w:noProof/>
        </w:rPr>
        <w:drawing>
          <wp:inline distT="0" distB="0" distL="0" distR="0" wp14:anchorId="30711D45" wp14:editId="4069BCE3">
            <wp:extent cx="3177540" cy="3485595"/>
            <wp:effectExtent l="0" t="0" r="381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415" cy="3498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980E9" w14:textId="77777777" w:rsidR="00E46F16" w:rsidRDefault="00E46F16" w:rsidP="000E3E55">
      <w:pPr>
        <w:jc w:val="center"/>
      </w:pPr>
    </w:p>
    <w:p w14:paraId="1E81A775" w14:textId="1260AD40" w:rsidR="00E46F16" w:rsidRDefault="00E46F16" w:rsidP="00E46F16">
      <w:pPr>
        <w:pStyle w:val="a3"/>
        <w:numPr>
          <w:ilvl w:val="0"/>
          <w:numId w:val="1"/>
        </w:numPr>
        <w:jc w:val="both"/>
      </w:pPr>
      <w:r>
        <w:t>После внесения сведений об объемах и суммах исполнения государственного задания необходимо произвести отправку сведений. Отправлять можно каждую запись отдельно, либо пометить несколько и отправить их одним действием контекстного меню «</w:t>
      </w:r>
      <w:r w:rsidRPr="00E46F16">
        <w:t xml:space="preserve">Отправка </w:t>
      </w:r>
      <w:r>
        <w:t>–</w:t>
      </w:r>
      <w:r w:rsidRPr="00E46F16">
        <w:t xml:space="preserve"> Отправить</w:t>
      </w:r>
      <w:r>
        <w:t>».</w:t>
      </w:r>
    </w:p>
    <w:p w14:paraId="25747C6D" w14:textId="21E3236E" w:rsidR="00E46F16" w:rsidRDefault="00E46F16" w:rsidP="00717571">
      <w:pPr>
        <w:ind w:left="360"/>
        <w:jc w:val="center"/>
      </w:pPr>
      <w:r>
        <w:rPr>
          <w:noProof/>
        </w:rPr>
        <w:drawing>
          <wp:inline distT="0" distB="0" distL="0" distR="0" wp14:anchorId="5B3CD83F" wp14:editId="5E07DE2C">
            <wp:extent cx="4099560" cy="32232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E4AE7" w14:textId="6DB4F5E3" w:rsidR="00E46F16" w:rsidRDefault="00E46F16" w:rsidP="00E46F16">
      <w:pPr>
        <w:ind w:left="360" w:firstLine="491"/>
        <w:jc w:val="both"/>
      </w:pPr>
      <w:r>
        <w:t xml:space="preserve">После выполнения действия в графе «Статус отправки» значение смениться на «Отправлен», все поля будут закрыты от внесения изменений. В графах </w:t>
      </w:r>
      <w:r w:rsidR="00717571">
        <w:t xml:space="preserve">«Дата последней отправки» и </w:t>
      </w:r>
      <w:r w:rsidR="00717571">
        <w:lastRenderedPageBreak/>
        <w:t>«Пользователь последней отправки» отразится информация о пользователе, последним выполнявшим отправку и дате/времени последней отправки.</w:t>
      </w:r>
    </w:p>
    <w:p w14:paraId="5249EF6A" w14:textId="59ED0EB8" w:rsidR="00717571" w:rsidRDefault="00717571" w:rsidP="00717571">
      <w:pPr>
        <w:jc w:val="center"/>
      </w:pPr>
      <w:r>
        <w:rPr>
          <w:noProof/>
        </w:rPr>
        <w:drawing>
          <wp:inline distT="0" distB="0" distL="0" distR="0" wp14:anchorId="5D94300F" wp14:editId="6EA8B9CE">
            <wp:extent cx="6202680" cy="487680"/>
            <wp:effectExtent l="0" t="0" r="762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2276" w14:textId="220D2FDB" w:rsidR="00E46F16" w:rsidRDefault="00717571" w:rsidP="00E46F16">
      <w:pPr>
        <w:pStyle w:val="a3"/>
        <w:numPr>
          <w:ilvl w:val="0"/>
          <w:numId w:val="1"/>
        </w:numPr>
        <w:jc w:val="both"/>
      </w:pPr>
      <w:r>
        <w:t>Если обнаружена неточность и необходимо внести изменения, то для одной текущей услуги/работы или помеченных услуг/работ необходимо выполнить действие «Отправка – Отменить отправку»</w:t>
      </w:r>
    </w:p>
    <w:p w14:paraId="6EF1BC13" w14:textId="054BF767" w:rsidR="00717571" w:rsidRDefault="00717571" w:rsidP="00717571">
      <w:pPr>
        <w:ind w:left="360"/>
        <w:jc w:val="center"/>
      </w:pPr>
      <w:r>
        <w:rPr>
          <w:noProof/>
        </w:rPr>
        <w:drawing>
          <wp:inline distT="0" distB="0" distL="0" distR="0" wp14:anchorId="61E92FCF" wp14:editId="3E4F1057">
            <wp:extent cx="5798820" cy="33985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82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ED367" w14:textId="4E38D1FF" w:rsidR="00717571" w:rsidRDefault="00717571" w:rsidP="00717571">
      <w:pPr>
        <w:ind w:left="360"/>
        <w:jc w:val="both"/>
      </w:pPr>
    </w:p>
    <w:p w14:paraId="74DCF71B" w14:textId="5E2125FB" w:rsidR="00717571" w:rsidRDefault="00717571" w:rsidP="00717571">
      <w:pPr>
        <w:ind w:left="360"/>
        <w:jc w:val="both"/>
      </w:pPr>
      <w:r>
        <w:t>Обратите внимание, что если у услуги/работы «Статус» в значении «Заблокирован» или «Статус отправки» в любом значении, кроме «Отправлен», то при попытке отменить отправку будет выведено сообщение:</w:t>
      </w:r>
    </w:p>
    <w:p w14:paraId="1BFBDAA0" w14:textId="0DB18175" w:rsidR="00717571" w:rsidRDefault="00717571" w:rsidP="00717571">
      <w:pPr>
        <w:ind w:left="360"/>
        <w:jc w:val="center"/>
      </w:pPr>
      <w:r>
        <w:rPr>
          <w:noProof/>
        </w:rPr>
        <w:drawing>
          <wp:inline distT="0" distB="0" distL="0" distR="0" wp14:anchorId="0885B6FB" wp14:editId="273EE865">
            <wp:extent cx="3459480" cy="1371418"/>
            <wp:effectExtent l="0" t="0" r="762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604" cy="138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01AED" w14:textId="4F088F75" w:rsidR="00717571" w:rsidRDefault="00717571" w:rsidP="00740532">
      <w:pPr>
        <w:ind w:left="360"/>
        <w:jc w:val="both"/>
      </w:pPr>
      <w:r>
        <w:t xml:space="preserve">Если у услуги/работы статус «Заблокирован», но вам необходимо </w:t>
      </w:r>
      <w:r w:rsidR="00740532">
        <w:t>внести изменения, то необходимо обратиться в МЗ КК для разблокировки сведений.</w:t>
      </w:r>
    </w:p>
    <w:p w14:paraId="19DF2EA5" w14:textId="722D9034" w:rsidR="00717571" w:rsidRDefault="00717571" w:rsidP="00E46F16">
      <w:pPr>
        <w:pStyle w:val="a3"/>
        <w:numPr>
          <w:ilvl w:val="0"/>
          <w:numId w:val="1"/>
        </w:numPr>
        <w:jc w:val="both"/>
      </w:pPr>
      <w:r>
        <w:t xml:space="preserve">После того, как записи раздела «Мониторинг ГМЗ» переведены в статус «Отправлен» специалист МЗ КК производит проверку данных и либо принимает данные, тогда в графе «Статус» </w:t>
      </w:r>
      <w:r w:rsidR="00740532">
        <w:t>значение меняется на «Заблокирован», либо отклоняет предоставленные данные, тогда в графе «Статус отправки» значение меняется на «Отклонен».</w:t>
      </w:r>
    </w:p>
    <w:p w14:paraId="59020583" w14:textId="2021D911" w:rsidR="00740532" w:rsidRPr="00740532" w:rsidRDefault="00740532" w:rsidP="00740532">
      <w:pPr>
        <w:pStyle w:val="a3"/>
        <w:jc w:val="both"/>
        <w:rPr>
          <w:b/>
          <w:bCs/>
        </w:rPr>
      </w:pPr>
      <w:r w:rsidRPr="00740532">
        <w:rPr>
          <w:b/>
          <w:bCs/>
        </w:rPr>
        <w:t>Отчет считается принятым, когда у всех записей значение графы «Статус» в значении «Заблокирован»</w:t>
      </w:r>
      <w:r>
        <w:rPr>
          <w:b/>
          <w:bCs/>
        </w:rPr>
        <w:t>.</w:t>
      </w:r>
    </w:p>
    <w:sectPr w:rsidR="00740532" w:rsidRPr="00740532" w:rsidSect="00E46F16">
      <w:pgSz w:w="11906" w:h="16838"/>
      <w:pgMar w:top="993" w:right="849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C42A6"/>
    <w:multiLevelType w:val="multilevel"/>
    <w:tmpl w:val="4C688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3421EE4"/>
    <w:multiLevelType w:val="hybridMultilevel"/>
    <w:tmpl w:val="010C72F0"/>
    <w:lvl w:ilvl="0" w:tplc="1B1A2FE6">
      <w:numFmt w:val="bullet"/>
      <w:lvlText w:val=""/>
      <w:lvlJc w:val="left"/>
      <w:pPr>
        <w:ind w:left="1211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6ED5E0F"/>
    <w:multiLevelType w:val="hybridMultilevel"/>
    <w:tmpl w:val="95E4FAEC"/>
    <w:lvl w:ilvl="0" w:tplc="E1A0494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700"/>
    <w:rsid w:val="00036148"/>
    <w:rsid w:val="000801B7"/>
    <w:rsid w:val="000E3E55"/>
    <w:rsid w:val="00274AB3"/>
    <w:rsid w:val="00717571"/>
    <w:rsid w:val="00740532"/>
    <w:rsid w:val="008B345F"/>
    <w:rsid w:val="009C6700"/>
    <w:rsid w:val="00A045D7"/>
    <w:rsid w:val="00E2282B"/>
    <w:rsid w:val="00E4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FE701"/>
  <w15:chartTrackingRefBased/>
  <w15:docId w15:val="{2E9339EC-0AC1-4FBE-AF68-01BD16FA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70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801B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80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nsultant.parusyug.ru/Events/Events.htm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Землянская</dc:creator>
  <cp:keywords/>
  <dc:description/>
  <cp:lastModifiedBy>Ксения Землянская</cp:lastModifiedBy>
  <cp:revision>2</cp:revision>
  <dcterms:created xsi:type="dcterms:W3CDTF">2020-10-14T14:33:00Z</dcterms:created>
  <dcterms:modified xsi:type="dcterms:W3CDTF">2020-10-20T05:59:00Z</dcterms:modified>
</cp:coreProperties>
</file>